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C4BFC9D" wp14:paraId="2C078E63" wp14:textId="4307D471">
      <w:pPr>
        <w:rPr>
          <w:b w:val="1"/>
          <w:bCs w:val="1"/>
          <w:sz w:val="56"/>
          <w:szCs w:val="56"/>
        </w:rPr>
      </w:pPr>
      <w:r w:rsidRPr="0C4BFC9D" w:rsidR="7758C4B2">
        <w:rPr>
          <w:b w:val="1"/>
          <w:bCs w:val="1"/>
          <w:sz w:val="56"/>
          <w:szCs w:val="56"/>
        </w:rPr>
        <w:t>NOT AVAILABLE AT THE MOMENT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5CBAFA"/>
    <w:rsid w:val="0C4BFC9D"/>
    <w:rsid w:val="7758C4B2"/>
    <w:rsid w:val="7F5CB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BAFA"/>
  <w15:chartTrackingRefBased/>
  <w15:docId w15:val="{B328229A-A08E-4049-A0C4-817F0FD7AD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2023-09-04T13:56:32.7642112Z</dcterms:created>
  <dcterms:modified xsi:type="dcterms:W3CDTF">2023-09-04T13:57:13.0015205Z</dcterms:modified>
  <dc:creator>Art Ukshini</dc:creator>
  <lastModifiedBy>Art Ukshini</lastModifiedBy>
</coreProperties>
</file>